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31" w:rsidRPr="00A5447A" w:rsidRDefault="00C74431" w:rsidP="00C74431">
      <w:pPr>
        <w:tabs>
          <w:tab w:val="left" w:pos="2073"/>
        </w:tabs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447A">
        <w:rPr>
          <w:rFonts w:ascii="Times New Roman" w:hAnsi="Times New Roman" w:cs="Times New Roman"/>
          <w:b/>
          <w:w w:val="105"/>
          <w:sz w:val="24"/>
          <w:szCs w:val="24"/>
        </w:rPr>
        <w:t>COMUNICADO</w:t>
      </w:r>
      <w:r w:rsidRPr="00A5447A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–CONVOCAÇÃO</w:t>
      </w:r>
    </w:p>
    <w:p w:rsidR="00C74431" w:rsidRPr="00A5447A" w:rsidRDefault="00C74431" w:rsidP="00C74431">
      <w:pPr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31" w:rsidRPr="00A5447A" w:rsidRDefault="00C74431" w:rsidP="00C74431">
      <w:pPr>
        <w:pStyle w:val="Corpodetexto"/>
        <w:spacing w:before="61"/>
        <w:ind w:left="-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431" w:rsidRPr="00467AAA" w:rsidRDefault="00C74431" w:rsidP="00C74431">
      <w:pPr>
        <w:pStyle w:val="Corpodetexto"/>
        <w:spacing w:line="256" w:lineRule="auto"/>
        <w:ind w:left="-57"/>
        <w:jc w:val="both"/>
        <w:rPr>
          <w:rFonts w:ascii="Times New Roman" w:hAnsi="Times New Roman" w:cs="Times New Roman"/>
          <w:sz w:val="22"/>
          <w:szCs w:val="22"/>
        </w:rPr>
      </w:pPr>
      <w:r w:rsidRPr="00467AAA">
        <w:rPr>
          <w:rFonts w:ascii="Times New Roman" w:hAnsi="Times New Roman" w:cs="Times New Roman"/>
          <w:sz w:val="22"/>
          <w:szCs w:val="22"/>
        </w:rPr>
        <w:t>Faz-se</w:t>
      </w:r>
      <w:r w:rsidRPr="00467AA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saber</w:t>
      </w:r>
      <w:r w:rsidRPr="00467AA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que</w:t>
      </w:r>
      <w:r w:rsidRPr="00467AAA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o</w:t>
      </w:r>
      <w:r w:rsidRPr="00467AAA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Municipio</w:t>
      </w:r>
      <w:r w:rsidRPr="00467AA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de</w:t>
      </w:r>
      <w:r w:rsidRPr="00467AAA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Ponto Chique por</w:t>
      </w:r>
      <w:r w:rsidRPr="00467AAA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meio</w:t>
      </w:r>
      <w:r w:rsidRPr="00467AA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b/>
          <w:sz w:val="22"/>
          <w:szCs w:val="22"/>
        </w:rPr>
        <w:t>Secretaria Municipal de Cultura</w:t>
      </w:r>
      <w:r w:rsidRPr="00467AAA">
        <w:rPr>
          <w:rFonts w:ascii="Times New Roman" w:hAnsi="Times New Roman" w:cs="Times New Roman"/>
          <w:sz w:val="22"/>
          <w:szCs w:val="22"/>
        </w:rPr>
        <w:t>, neste ato representado</w:t>
      </w:r>
      <w:r w:rsidRPr="00467AAA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Secretário Municipal, torna publico A CONVOCAÇÃO PARA ENTREGA DOS DOCUMENTOS DOS PROPONENTES HABILITADOS, EM CONCORDÂNCIA conforme Edital n.</w:t>
      </w:r>
      <w:r w:rsidRPr="00467AAA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01</w:t>
      </w:r>
      <w:r w:rsidRPr="00467AAA">
        <w:rPr>
          <w:rFonts w:ascii="Times New Roman" w:hAnsi="Times New Roman" w:cs="Times New Roman"/>
          <w:spacing w:val="-1"/>
          <w:sz w:val="22"/>
          <w:szCs w:val="22"/>
        </w:rPr>
        <w:t xml:space="preserve">  E 02 </w:t>
      </w:r>
      <w:r w:rsidRPr="00467AA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da</w:t>
      </w:r>
      <w:r w:rsidRPr="00467AA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Lei</w:t>
      </w:r>
      <w:r w:rsidRPr="00467AA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Complementar</w:t>
      </w:r>
      <w:r w:rsidRPr="00467AA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n°</w:t>
      </w:r>
      <w:r w:rsidRPr="00467AAA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195/2023</w:t>
      </w:r>
      <w:r w:rsidRPr="00467AA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(Lei</w:t>
      </w:r>
      <w:r w:rsidRPr="00467AA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467AAA">
        <w:rPr>
          <w:rFonts w:ascii="Times New Roman" w:hAnsi="Times New Roman" w:cs="Times New Roman"/>
          <w:sz w:val="22"/>
          <w:szCs w:val="22"/>
        </w:rPr>
        <w:t>Paulo</w:t>
      </w:r>
      <w:r w:rsidRPr="00467AAA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="00467AAA">
        <w:rPr>
          <w:rFonts w:ascii="Times New Roman" w:hAnsi="Times New Roman" w:cs="Times New Roman"/>
          <w:sz w:val="22"/>
          <w:szCs w:val="22"/>
        </w:rPr>
        <w:t xml:space="preserve">Gustavo). </w:t>
      </w:r>
    </w:p>
    <w:p w:rsidR="00C74431" w:rsidRPr="00467AAA" w:rsidRDefault="00C74431" w:rsidP="00C74431">
      <w:pPr>
        <w:pStyle w:val="Corpodetexto"/>
        <w:ind w:left="-57"/>
        <w:jc w:val="both"/>
        <w:rPr>
          <w:rFonts w:ascii="Times New Roman" w:hAnsi="Times New Roman" w:cs="Times New Roman"/>
          <w:sz w:val="22"/>
          <w:szCs w:val="22"/>
        </w:rPr>
      </w:pPr>
    </w:p>
    <w:p w:rsidR="00EE3671" w:rsidRPr="00467AAA" w:rsidRDefault="00EE3671" w:rsidP="00EE3671">
      <w:pPr>
        <w:pStyle w:val="SemEspaamento"/>
        <w:rPr>
          <w:rFonts w:ascii="Times New Roman" w:hAnsi="Times New Roman" w:cs="Times New Roman"/>
          <w:b/>
        </w:rPr>
      </w:pPr>
      <w:r w:rsidRPr="00467AAA">
        <w:rPr>
          <w:rFonts w:ascii="Times New Roman" w:hAnsi="Times New Roman" w:cs="Times New Roman"/>
        </w:rPr>
        <w:t xml:space="preserve">Conforme previsto no </w:t>
      </w:r>
      <w:r w:rsidRPr="00467AAA">
        <w:rPr>
          <w:rFonts w:ascii="Times New Roman" w:hAnsi="Times New Roman" w:cs="Times New Roman"/>
          <w:b/>
          <w:u w:val="single"/>
        </w:rPr>
        <w:t>Edital 01</w:t>
      </w:r>
      <w:r w:rsidRPr="00467AAA">
        <w:rPr>
          <w:rFonts w:ascii="Times New Roman" w:hAnsi="Times New Roman" w:cs="Times New Roman"/>
        </w:rPr>
        <w:t xml:space="preserve">, dispositivo </w:t>
      </w:r>
      <w:r w:rsidRPr="00467AAA">
        <w:rPr>
          <w:rFonts w:ascii="Times New Roman" w:hAnsi="Times New Roman" w:cs="Times New Roman"/>
          <w:b/>
        </w:rPr>
        <w:t>14</w:t>
      </w:r>
      <w:r w:rsidRPr="00467AAA">
        <w:rPr>
          <w:rFonts w:ascii="Times New Roman" w:hAnsi="Times New Roman" w:cs="Times New Roman"/>
          <w:b/>
        </w:rPr>
        <w:tab/>
        <w:t xml:space="preserve">ETAPA DE HABILITAÇÃO E DOCUMENTOS: </w:t>
      </w:r>
    </w:p>
    <w:p w:rsidR="00EE3671" w:rsidRPr="00467AAA" w:rsidRDefault="00EE3671" w:rsidP="00EE3671">
      <w:pPr>
        <w:pStyle w:val="SemEspaamento"/>
        <w:rPr>
          <w:rFonts w:ascii="Times New Roman" w:hAnsi="Times New Roman" w:cs="Times New Roman"/>
          <w:b/>
        </w:rPr>
      </w:pPr>
    </w:p>
    <w:p w:rsidR="00EE3671" w:rsidRPr="00467AAA" w:rsidRDefault="00EE3671" w:rsidP="00EE3671">
      <w:pPr>
        <w:pStyle w:val="SemEspaamento"/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14.1</w:t>
      </w:r>
      <w:r w:rsidRPr="00467AAA">
        <w:rPr>
          <w:rFonts w:ascii="Times New Roman" w:hAnsi="Times New Roman" w:cs="Times New Roman"/>
        </w:rPr>
        <w:tab/>
        <w:t>Após o processo de seleção, os Proponentes e Propostas selecionadas deverão obrigatoriamente, ao prazo descrito no Cronograma do Edital, apresentar os seguintes documentos:</w:t>
      </w:r>
    </w:p>
    <w:p w:rsidR="00EE3671" w:rsidRPr="00467AAA" w:rsidRDefault="00EE3671" w:rsidP="00EE3671">
      <w:pPr>
        <w:pStyle w:val="SemEspaamento"/>
        <w:jc w:val="both"/>
        <w:rPr>
          <w:rFonts w:ascii="Times New Roman" w:hAnsi="Times New Roman" w:cs="Times New Roman"/>
        </w:rPr>
      </w:pPr>
    </w:p>
    <w:p w:rsidR="00EE3671" w:rsidRPr="00467AAA" w:rsidRDefault="00EE3671" w:rsidP="00EE3671">
      <w:pPr>
        <w:pStyle w:val="SemEspaamento"/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  <w:b/>
        </w:rPr>
        <w:t>14.2</w:t>
      </w:r>
      <w:r w:rsidRPr="00467AAA">
        <w:rPr>
          <w:rFonts w:ascii="Times New Roman" w:hAnsi="Times New Roman" w:cs="Times New Roman"/>
          <w:b/>
        </w:rPr>
        <w:tab/>
        <w:t>Pessoa Física</w:t>
      </w:r>
      <w:r w:rsidRPr="00467AAA">
        <w:rPr>
          <w:rFonts w:ascii="Times New Roman" w:hAnsi="Times New Roman" w:cs="Times New Roman"/>
        </w:rPr>
        <w:t xml:space="preserve">: </w:t>
      </w:r>
    </w:p>
    <w:p w:rsidR="00EE3671" w:rsidRPr="00467AAA" w:rsidRDefault="00EE3671" w:rsidP="00EE3671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467AAA">
        <w:rPr>
          <w:rFonts w:ascii="Times New Roman" w:hAnsi="Times New Roman" w:cs="Times New Roman"/>
        </w:rPr>
        <w:t>Comprovante de conta bancária de titularidade do Proponente</w:t>
      </w:r>
      <w:r w:rsidRPr="00467AAA">
        <w:rPr>
          <w:rFonts w:ascii="Times New Roman" w:hAnsi="Times New Roman" w:cs="Times New Roman"/>
          <w:b/>
          <w:u w:val="single"/>
        </w:rPr>
        <w:t>, sem movimentação bancária e utilizada única e exclusivamente para movimentações financeiras relacionadas ao projeto;</w:t>
      </w:r>
    </w:p>
    <w:p w:rsidR="00EE3671" w:rsidRPr="00467AAA" w:rsidRDefault="00EE3671" w:rsidP="00EE367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Certidão negativa de débitos relativos a créditos tributários federais e Dívida Ativa da União; </w:t>
      </w:r>
    </w:p>
    <w:p w:rsidR="00EE3671" w:rsidRPr="00467AAA" w:rsidRDefault="00EE3671" w:rsidP="00EE367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Certidão negativa de débitos relativas aos créditos tributários estaduais; </w:t>
      </w:r>
    </w:p>
    <w:p w:rsidR="00EE3671" w:rsidRPr="00467AAA" w:rsidRDefault="00EE3671" w:rsidP="00EE3671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Certidão negativa de débitos Municipais;</w:t>
      </w:r>
    </w:p>
    <w:p w:rsidR="00EE3671" w:rsidRPr="00467AAA" w:rsidRDefault="00EE3671" w:rsidP="00EE367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Certidão negativa de débitos trabalhistas – CNDT;</w:t>
      </w:r>
    </w:p>
    <w:p w:rsidR="00EE3671" w:rsidRPr="00467AAA" w:rsidRDefault="00EE3671" w:rsidP="00EE367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Cópia do RG e CPF; </w:t>
      </w:r>
    </w:p>
    <w:p w:rsidR="00EE3671" w:rsidRPr="00467AAA" w:rsidRDefault="00EE3671" w:rsidP="00EE367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Comprovantes de residência do Proponente;</w:t>
      </w:r>
    </w:p>
    <w:p w:rsidR="00EE3671" w:rsidRPr="00467AAA" w:rsidRDefault="00EE3671" w:rsidP="00EE3671">
      <w:pPr>
        <w:pStyle w:val="SemEspaamento"/>
        <w:jc w:val="both"/>
        <w:rPr>
          <w:rFonts w:ascii="Times New Roman" w:hAnsi="Times New Roman" w:cs="Times New Roman"/>
        </w:rPr>
      </w:pPr>
    </w:p>
    <w:p w:rsidR="00EE3671" w:rsidRPr="00467AAA" w:rsidRDefault="00EE3671" w:rsidP="00EE3671">
      <w:pPr>
        <w:pStyle w:val="SemEspaamento"/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14.3</w:t>
      </w:r>
      <w:r w:rsidRPr="00467AAA">
        <w:rPr>
          <w:rFonts w:ascii="Times New Roman" w:hAnsi="Times New Roman" w:cs="Times New Roman"/>
        </w:rPr>
        <w:tab/>
        <w:t xml:space="preserve">A comprovação de residência pode ser dispensada nas hipóteses dos Proponentes: </w:t>
      </w:r>
    </w:p>
    <w:p w:rsidR="00EE3671" w:rsidRPr="00467AAA" w:rsidRDefault="00EE3671" w:rsidP="00EE367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Pertencentes a comunidades indígenas, quilombolas, cigana ou circense; </w:t>
      </w:r>
    </w:p>
    <w:p w:rsidR="00EE3671" w:rsidRPr="00467AAA" w:rsidRDefault="00EE3671" w:rsidP="00EE367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Pertencentes à população nômade ou itinerante, ou;</w:t>
      </w:r>
    </w:p>
    <w:p w:rsidR="00EE3671" w:rsidRPr="00467AAA" w:rsidRDefault="00EE3671" w:rsidP="00EE3671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Que se encontrem em situação de rua; </w:t>
      </w:r>
    </w:p>
    <w:p w:rsidR="00EE3671" w:rsidRPr="00467AAA" w:rsidRDefault="00EE3671" w:rsidP="00EE3671">
      <w:pPr>
        <w:pStyle w:val="SemEspaamento"/>
        <w:jc w:val="both"/>
        <w:rPr>
          <w:rFonts w:ascii="Times New Roman" w:hAnsi="Times New Roman" w:cs="Times New Roman"/>
        </w:rPr>
      </w:pPr>
    </w:p>
    <w:p w:rsidR="00EE3671" w:rsidRPr="00467AAA" w:rsidRDefault="00EE3671" w:rsidP="00EE3671">
      <w:pPr>
        <w:pStyle w:val="SemEspaamento"/>
        <w:rPr>
          <w:rFonts w:ascii="Times New Roman" w:hAnsi="Times New Roman" w:cs="Times New Roman"/>
          <w:b/>
        </w:rPr>
      </w:pPr>
      <w:r w:rsidRPr="00467AAA">
        <w:rPr>
          <w:rFonts w:ascii="Times New Roman" w:hAnsi="Times New Roman" w:cs="Times New Roman"/>
          <w:b/>
        </w:rPr>
        <w:t xml:space="preserve">14.3. Pessoa Jurídica: </w:t>
      </w:r>
      <w:r w:rsidRPr="00467AAA">
        <w:rPr>
          <w:rFonts w:ascii="Times New Roman" w:hAnsi="Times New Roman" w:cs="Times New Roman"/>
          <w:b/>
        </w:rPr>
        <w:tab/>
      </w:r>
    </w:p>
    <w:p w:rsidR="00EE3671" w:rsidRPr="00467AAA" w:rsidRDefault="00EE3671" w:rsidP="00EE3671">
      <w:pPr>
        <w:pStyle w:val="SemEspaamento"/>
        <w:rPr>
          <w:rFonts w:ascii="Times New Roman" w:hAnsi="Times New Roman" w:cs="Times New Roman"/>
          <w:b/>
        </w:rPr>
      </w:pPr>
    </w:p>
    <w:p w:rsidR="00EE3671" w:rsidRPr="00467AAA" w:rsidRDefault="00EE3671" w:rsidP="00EE3671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Comprovante de conta bancária de titularidade do Proponente, sem movimentação bancária e utilizada única e exclusivamente para movimentações financeiras relacionadas ao projeto;</w:t>
      </w:r>
    </w:p>
    <w:p w:rsidR="00EE3671" w:rsidRPr="00467AAA" w:rsidRDefault="00EE3671" w:rsidP="00EE3671">
      <w:pPr>
        <w:pStyle w:val="SemEspaamento"/>
        <w:numPr>
          <w:ilvl w:val="0"/>
          <w:numId w:val="4"/>
        </w:numPr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Inscrição no Cadastro Nacional de Pessoa Jurídica – CNPJ, emitida pelo Site da Secretaria da Receita Federal do Brasil;</w:t>
      </w:r>
    </w:p>
    <w:p w:rsidR="00EE3671" w:rsidRPr="00467AAA" w:rsidRDefault="00EE3671" w:rsidP="00EE3671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Ato constitutivo, qual seja o contrato social, nos casos de pessoa jurídica com fins lucrativos, ou estatuto, nos casos de organizações de sociedade civil;</w:t>
      </w:r>
    </w:p>
    <w:p w:rsidR="00EE3671" w:rsidRPr="00467AAA" w:rsidRDefault="00EE3671" w:rsidP="00EE3671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Documentos do Empresário, RG e CPF, e dos sócios, se houver; </w:t>
      </w:r>
    </w:p>
    <w:p w:rsidR="00EE3671" w:rsidRPr="00467AAA" w:rsidRDefault="00EE3671" w:rsidP="00EE3671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Certidão negativa de falência e recuperação judicial, expedida pelo Tribunal de Justiça Estadual, nos casos de pessoas jurídicas com fins lucrativos; </w:t>
      </w:r>
    </w:p>
    <w:p w:rsidR="00EE3671" w:rsidRPr="00467AAA" w:rsidRDefault="00EE3671" w:rsidP="00EE3671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Certidão negativa de débitos Municipais;</w:t>
      </w:r>
    </w:p>
    <w:p w:rsidR="00EE3671" w:rsidRPr="00467AAA" w:rsidRDefault="00EE3671" w:rsidP="00EE3671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Certidão negativa de débitos relativos a créditos tributários federais e Dívida Ativa na União; </w:t>
      </w:r>
    </w:p>
    <w:p w:rsidR="00EE3671" w:rsidRPr="00467AAA" w:rsidRDefault="00EE3671" w:rsidP="00EE3671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Certidão negativa de débitos tributários estaduais; </w:t>
      </w:r>
    </w:p>
    <w:p w:rsidR="00EE3671" w:rsidRPr="00467AAA" w:rsidRDefault="00EE3671" w:rsidP="00EE3671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lastRenderedPageBreak/>
        <w:t>Certificado de regularidade com o FGTS – Fundo de Garantia do Tempo de Serviço CRF / FGTS;</w:t>
      </w:r>
    </w:p>
    <w:p w:rsidR="00EE3671" w:rsidRPr="00467AAA" w:rsidRDefault="00EE3671" w:rsidP="00EE3671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Certidão negativa de débitos trabalhistas – CNDT, emitidas no site do Tribunal Superior de Trabalho; </w:t>
      </w:r>
    </w:p>
    <w:p w:rsidR="00EE3671" w:rsidRPr="00467AAA" w:rsidRDefault="00EE3671" w:rsidP="00EE3671">
      <w:pPr>
        <w:pStyle w:val="SemEspaamento"/>
        <w:jc w:val="both"/>
        <w:rPr>
          <w:rFonts w:ascii="Times New Roman" w:hAnsi="Times New Roman" w:cs="Times New Roman"/>
        </w:rPr>
      </w:pPr>
    </w:p>
    <w:p w:rsidR="00EE3671" w:rsidRPr="00467AAA" w:rsidRDefault="00EE3671" w:rsidP="00EE3671">
      <w:pPr>
        <w:pStyle w:val="SemEspaamento"/>
        <w:jc w:val="both"/>
        <w:rPr>
          <w:rFonts w:ascii="Times New Roman" w:hAnsi="Times New Roman" w:cs="Times New Roman"/>
          <w:b/>
          <w:u w:val="single"/>
        </w:rPr>
      </w:pPr>
      <w:r w:rsidRPr="00467AAA">
        <w:rPr>
          <w:rFonts w:ascii="Times New Roman" w:hAnsi="Times New Roman" w:cs="Times New Roman"/>
          <w:b/>
          <w:u w:val="single"/>
        </w:rPr>
        <w:t>14.4</w:t>
      </w:r>
      <w:r w:rsidRPr="00467AAA">
        <w:rPr>
          <w:rFonts w:ascii="Times New Roman" w:hAnsi="Times New Roman" w:cs="Times New Roman"/>
          <w:b/>
          <w:u w:val="single"/>
        </w:rPr>
        <w:tab/>
        <w:t xml:space="preserve">A não apresentação dos documentos mencionados no subitem 14.2 ou 14.4, acarretará na desclassificação do projeto aprovado e o projeto suplente será contemplado.  </w:t>
      </w:r>
    </w:p>
    <w:p w:rsidR="00EE3671" w:rsidRPr="00467AAA" w:rsidRDefault="00EE3671" w:rsidP="00EE3671">
      <w:pPr>
        <w:pStyle w:val="SemEspaamento"/>
        <w:ind w:left="855"/>
        <w:jc w:val="both"/>
        <w:rPr>
          <w:rFonts w:ascii="Times New Roman" w:hAnsi="Times New Roman" w:cs="Times New Roman"/>
          <w:b/>
          <w:u w:val="single"/>
        </w:rPr>
      </w:pPr>
    </w:p>
    <w:p w:rsidR="00EE3671" w:rsidRPr="00467AAA" w:rsidRDefault="00EE3671" w:rsidP="00EE3671">
      <w:pPr>
        <w:pStyle w:val="SemEspaamento"/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14.5</w:t>
      </w:r>
      <w:r w:rsidRPr="00467AAA">
        <w:rPr>
          <w:rFonts w:ascii="Times New Roman" w:hAnsi="Times New Roman" w:cs="Times New Roman"/>
        </w:rPr>
        <w:tab/>
        <w:t xml:space="preserve">A qualquer momento a Secretaria Municipal de Cultura, Esportes, Lazer e Turismo poderá solicitar outros documentos comprovatórios das informações constantes no formulário de cadastro do projeto. </w:t>
      </w:r>
    </w:p>
    <w:p w:rsidR="00EE3671" w:rsidRPr="00467AAA" w:rsidRDefault="00EE3671" w:rsidP="00EE3671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E3671" w:rsidRPr="00467AAA" w:rsidRDefault="00EE3671" w:rsidP="00EE3671">
      <w:pPr>
        <w:pStyle w:val="SemEspaamento"/>
        <w:rPr>
          <w:rFonts w:ascii="Times New Roman" w:hAnsi="Times New Roman" w:cs="Times New Roman"/>
          <w:b/>
        </w:rPr>
      </w:pPr>
      <w:r w:rsidRPr="00467AAA">
        <w:rPr>
          <w:rFonts w:ascii="Times New Roman" w:hAnsi="Times New Roman" w:cs="Times New Roman"/>
        </w:rPr>
        <w:t xml:space="preserve">Conforme previsto no </w:t>
      </w:r>
      <w:r w:rsidRPr="00467AAA">
        <w:rPr>
          <w:rFonts w:ascii="Times New Roman" w:hAnsi="Times New Roman" w:cs="Times New Roman"/>
          <w:b/>
          <w:u w:val="single"/>
        </w:rPr>
        <w:t>Edital 02</w:t>
      </w:r>
      <w:r w:rsidRPr="00467AAA">
        <w:rPr>
          <w:rFonts w:ascii="Times New Roman" w:hAnsi="Times New Roman" w:cs="Times New Roman"/>
        </w:rPr>
        <w:t xml:space="preserve">, dispositivo </w:t>
      </w:r>
      <w:r w:rsidRPr="00467AAA">
        <w:rPr>
          <w:rFonts w:ascii="Times New Roman" w:hAnsi="Times New Roman" w:cs="Times New Roman"/>
          <w:b/>
        </w:rPr>
        <w:t>12.</w:t>
      </w:r>
      <w:r w:rsidRPr="00467AAA">
        <w:rPr>
          <w:rFonts w:ascii="Times New Roman" w:hAnsi="Times New Roman" w:cs="Times New Roman"/>
          <w:b/>
        </w:rPr>
        <w:tab/>
        <w:t xml:space="preserve">ETAPAS DE HABILITAÇÃO E DOCUMENTOS: </w:t>
      </w:r>
    </w:p>
    <w:p w:rsidR="00EE3671" w:rsidRPr="00467AAA" w:rsidRDefault="00EE3671" w:rsidP="00EE367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E3671" w:rsidRPr="00467AAA" w:rsidRDefault="00EE3671" w:rsidP="00EE3671">
      <w:p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12.1 Finalizada a etapa de classificação das candidaturas as Mestras e Mestres da Cultura, comunidades tradicionais e dos Agentes Culturais do projeto contemplado deverá, no prazo de 10 dias, apresentar na sede da Secretaria Municipal de Cultura, Esporte, Lazer e Turismo os seguintes documentos: </w:t>
      </w:r>
    </w:p>
    <w:p w:rsidR="00EE3671" w:rsidRPr="00467AAA" w:rsidRDefault="00EE3671" w:rsidP="00EE3671">
      <w:pPr>
        <w:jc w:val="both"/>
        <w:rPr>
          <w:rFonts w:ascii="Times New Roman" w:hAnsi="Times New Roman" w:cs="Times New Roman"/>
        </w:rPr>
      </w:pPr>
    </w:p>
    <w:p w:rsidR="00EE3671" w:rsidRPr="00467AAA" w:rsidRDefault="00EE3671" w:rsidP="00EE3671">
      <w:p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12.2</w:t>
      </w:r>
      <w:r w:rsidRPr="00467AAA">
        <w:rPr>
          <w:rFonts w:ascii="Times New Roman" w:hAnsi="Times New Roman" w:cs="Times New Roman"/>
        </w:rPr>
        <w:tab/>
        <w:t xml:space="preserve">Pessoa física: </w:t>
      </w:r>
    </w:p>
    <w:p w:rsidR="00EE3671" w:rsidRPr="00467AAA" w:rsidRDefault="00EE3671" w:rsidP="00EE3671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Comprovante de conta bancária de titularidade da s Mestras e Mestres da Cultura, comunidades tradicionais e dos Agentes Culturais </w:t>
      </w:r>
    </w:p>
    <w:p w:rsidR="00EE3671" w:rsidRPr="00467AAA" w:rsidRDefault="00EE3671" w:rsidP="00EE3671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Certidão negativa de débitos relativos a créditos tributários federais e Dívida Ativa da União; </w:t>
      </w:r>
    </w:p>
    <w:p w:rsidR="00EE3671" w:rsidRPr="00467AAA" w:rsidRDefault="00EE3671" w:rsidP="00EE3671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Certidão negativa de débitos relativas aos créditos tributários estaduais; </w:t>
      </w:r>
    </w:p>
    <w:p w:rsidR="00EE3671" w:rsidRPr="00467AAA" w:rsidRDefault="00EE3671" w:rsidP="00EE3671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 xml:space="preserve">Certidão negativa de débitos relativas aos créditos tributários municipais; </w:t>
      </w:r>
    </w:p>
    <w:p w:rsidR="00EE3671" w:rsidRPr="00467AAA" w:rsidRDefault="00EE3671" w:rsidP="00EE3671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Certidão negativa de débitos trabalhistas – CNDT;</w:t>
      </w:r>
    </w:p>
    <w:p w:rsidR="00EE3671" w:rsidRDefault="00EE3671" w:rsidP="00EE3671">
      <w:pPr>
        <w:ind w:left="360"/>
        <w:jc w:val="both"/>
        <w:rPr>
          <w:rFonts w:ascii="Times New Roman" w:hAnsi="Times New Roman" w:cs="Times New Roman"/>
        </w:rPr>
      </w:pPr>
    </w:p>
    <w:p w:rsidR="00467AAA" w:rsidRDefault="00467AAA" w:rsidP="00AA779E">
      <w:pPr>
        <w:ind w:left="14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A779E">
        <w:rPr>
          <w:rFonts w:ascii="Times New Roman" w:hAnsi="Times New Roman" w:cs="Times New Roman"/>
          <w:b/>
          <w:u w:val="single"/>
        </w:rPr>
        <w:t>Prazo para recebimento dos documentos: 21/11/2023.</w:t>
      </w:r>
      <w:r>
        <w:rPr>
          <w:rFonts w:ascii="Times New Roman" w:hAnsi="Times New Roman" w:cs="Times New Roman"/>
        </w:rPr>
        <w:t xml:space="preserve"> Fica alterado o cronograma dos editais. </w:t>
      </w:r>
      <w:r w:rsidR="00AA779E" w:rsidRPr="00A5447A">
        <w:rPr>
          <w:rFonts w:ascii="Times New Roman" w:hAnsi="Times New Roman" w:cs="Times New Roman"/>
          <w:w w:val="105"/>
          <w:sz w:val="24"/>
          <w:szCs w:val="24"/>
        </w:rPr>
        <w:t>Permanecem inalterados os demais itens e anex</w:t>
      </w:r>
      <w:r w:rsidR="00AA779E">
        <w:rPr>
          <w:rFonts w:ascii="Times New Roman" w:hAnsi="Times New Roman" w:cs="Times New Roman"/>
          <w:w w:val="105"/>
          <w:sz w:val="24"/>
          <w:szCs w:val="24"/>
        </w:rPr>
        <w:t>os constantes no Edital n. 01/</w:t>
      </w:r>
      <w:r w:rsidR="00AA779E" w:rsidRPr="00A5447A">
        <w:rPr>
          <w:rFonts w:ascii="Times New Roman" w:hAnsi="Times New Roman" w:cs="Times New Roman"/>
          <w:w w:val="105"/>
          <w:sz w:val="24"/>
          <w:szCs w:val="24"/>
        </w:rPr>
        <w:t>2023</w:t>
      </w:r>
      <w:r w:rsidR="00AA779E">
        <w:rPr>
          <w:rFonts w:ascii="Times New Roman" w:hAnsi="Times New Roman" w:cs="Times New Roman"/>
          <w:w w:val="105"/>
          <w:sz w:val="24"/>
          <w:szCs w:val="24"/>
        </w:rPr>
        <w:t xml:space="preserve"> e 02/2023.</w:t>
      </w:r>
    </w:p>
    <w:p w:rsidR="00AA779E" w:rsidRPr="00467AAA" w:rsidRDefault="00AA779E" w:rsidP="00EE3671">
      <w:pPr>
        <w:ind w:left="360"/>
        <w:jc w:val="both"/>
        <w:rPr>
          <w:rFonts w:ascii="Times New Roman" w:hAnsi="Times New Roman" w:cs="Times New Roman"/>
        </w:rPr>
      </w:pPr>
    </w:p>
    <w:p w:rsidR="00EE3671" w:rsidRDefault="00EE3671" w:rsidP="00AA779E">
      <w:pPr>
        <w:jc w:val="both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</w:rPr>
        <w:t>Ponto Chique, 14 de novembro de 2023</w:t>
      </w:r>
      <w:r w:rsidR="00AA779E">
        <w:rPr>
          <w:rFonts w:ascii="Times New Roman" w:hAnsi="Times New Roman" w:cs="Times New Roman"/>
        </w:rPr>
        <w:t>.</w:t>
      </w:r>
    </w:p>
    <w:p w:rsidR="00AA779E" w:rsidRDefault="00AA779E" w:rsidP="00EE3671">
      <w:pPr>
        <w:ind w:left="360"/>
        <w:jc w:val="both"/>
        <w:rPr>
          <w:rFonts w:ascii="Times New Roman" w:hAnsi="Times New Roman" w:cs="Times New Roman"/>
        </w:rPr>
      </w:pPr>
    </w:p>
    <w:p w:rsidR="00AA779E" w:rsidRPr="00467AAA" w:rsidRDefault="00AA779E" w:rsidP="00EE3671">
      <w:pPr>
        <w:ind w:left="360"/>
        <w:jc w:val="both"/>
        <w:rPr>
          <w:rFonts w:ascii="Times New Roman" w:hAnsi="Times New Roman" w:cs="Times New Roman"/>
        </w:rPr>
      </w:pPr>
    </w:p>
    <w:p w:rsidR="00EE3671" w:rsidRPr="00467AAA" w:rsidRDefault="00EE3671" w:rsidP="00EE3671">
      <w:pPr>
        <w:pStyle w:val="SemEspaamento"/>
        <w:ind w:left="360"/>
        <w:rPr>
          <w:rFonts w:ascii="Times New Roman" w:hAnsi="Times New Roman" w:cs="Times New Roman"/>
        </w:rPr>
      </w:pPr>
    </w:p>
    <w:p w:rsidR="00EE3671" w:rsidRPr="00467AAA" w:rsidRDefault="00EE3671" w:rsidP="00EE3671">
      <w:pPr>
        <w:pStyle w:val="SemEspaamento"/>
        <w:ind w:left="360"/>
        <w:jc w:val="center"/>
        <w:rPr>
          <w:rFonts w:ascii="Times New Roman" w:hAnsi="Times New Roman" w:cs="Times New Roman"/>
          <w:color w:val="000000"/>
        </w:rPr>
      </w:pPr>
      <w:r w:rsidRPr="00467AAA">
        <w:rPr>
          <w:rFonts w:ascii="Times New Roman" w:eastAsia="Calibri" w:hAnsi="Times New Roman" w:cs="Times New Roman"/>
          <w:lang w:eastAsia="en-US"/>
        </w:rPr>
        <w:t>José Geraldo Alves Almeida</w:t>
      </w:r>
      <w:r w:rsidRPr="00467AAA">
        <w:rPr>
          <w:rFonts w:ascii="Times New Roman" w:hAnsi="Times New Roman" w:cs="Times New Roman"/>
          <w:color w:val="000000"/>
        </w:rPr>
        <w:t xml:space="preserve"> </w:t>
      </w:r>
    </w:p>
    <w:p w:rsidR="00C74431" w:rsidRPr="00467AAA" w:rsidRDefault="00EE3671" w:rsidP="00EE3671">
      <w:pPr>
        <w:pStyle w:val="SemEspaamento"/>
        <w:ind w:left="360"/>
        <w:jc w:val="center"/>
        <w:rPr>
          <w:rFonts w:ascii="Times New Roman" w:hAnsi="Times New Roman" w:cs="Times New Roman"/>
        </w:rPr>
      </w:pPr>
      <w:r w:rsidRPr="00467AAA">
        <w:rPr>
          <w:rFonts w:ascii="Times New Roman" w:hAnsi="Times New Roman" w:cs="Times New Roman"/>
          <w:color w:val="000000" w:themeColor="text1"/>
        </w:rPr>
        <w:t>Prefeito Municipal</w:t>
      </w:r>
    </w:p>
    <w:sectPr w:rsidR="00C74431" w:rsidRPr="00467A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D5B" w:rsidRDefault="00DD2D5B" w:rsidP="00EE3671">
      <w:pPr>
        <w:spacing w:line="240" w:lineRule="auto"/>
      </w:pPr>
      <w:r>
        <w:separator/>
      </w:r>
    </w:p>
  </w:endnote>
  <w:endnote w:type="continuationSeparator" w:id="0">
    <w:p w:rsidR="00DD2D5B" w:rsidRDefault="00DD2D5B" w:rsidP="00EE3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5B" w:rsidRDefault="00DD2D5B" w:rsidP="00EE3671">
      <w:pPr>
        <w:spacing w:line="240" w:lineRule="auto"/>
      </w:pPr>
      <w:r>
        <w:separator/>
      </w:r>
    </w:p>
  </w:footnote>
  <w:footnote w:type="continuationSeparator" w:id="0">
    <w:p w:rsidR="00DD2D5B" w:rsidRDefault="00DD2D5B" w:rsidP="00EE3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71" w:rsidRDefault="00EE3671" w:rsidP="00EE3671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E48D02" wp14:editId="37023A07">
          <wp:simplePos x="0" y="0"/>
          <wp:positionH relativeFrom="column">
            <wp:posOffset>457200</wp:posOffset>
          </wp:positionH>
          <wp:positionV relativeFrom="paragraph">
            <wp:posOffset>-4445</wp:posOffset>
          </wp:positionV>
          <wp:extent cx="914400" cy="1000125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B78F023" wp14:editId="19A16780">
          <wp:simplePos x="0" y="0"/>
          <wp:positionH relativeFrom="margin">
            <wp:posOffset>1642745</wp:posOffset>
          </wp:positionH>
          <wp:positionV relativeFrom="paragraph">
            <wp:posOffset>48895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14" name="Imagem 14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3671" w:rsidRDefault="00EE3671">
    <w:pPr>
      <w:pStyle w:val="Cabealho"/>
    </w:pPr>
  </w:p>
  <w:p w:rsidR="00EE3671" w:rsidRDefault="00EE3671">
    <w:pPr>
      <w:pStyle w:val="Cabealho"/>
    </w:pPr>
  </w:p>
  <w:p w:rsidR="00EE3671" w:rsidRDefault="00EE3671">
    <w:pPr>
      <w:pStyle w:val="Cabealho"/>
    </w:pPr>
  </w:p>
  <w:p w:rsidR="00EE3671" w:rsidRDefault="00EE3671">
    <w:pPr>
      <w:pStyle w:val="Cabealho"/>
    </w:pPr>
  </w:p>
  <w:p w:rsidR="00EE3671" w:rsidRDefault="00EE3671">
    <w:pPr>
      <w:pStyle w:val="Cabealho"/>
    </w:pPr>
  </w:p>
  <w:p w:rsidR="00EE3671" w:rsidRDefault="00EE3671" w:rsidP="00EE367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C50"/>
    <w:multiLevelType w:val="hybridMultilevel"/>
    <w:tmpl w:val="774C14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0C5"/>
    <w:multiLevelType w:val="hybridMultilevel"/>
    <w:tmpl w:val="F4040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2468"/>
    <w:multiLevelType w:val="hybridMultilevel"/>
    <w:tmpl w:val="6054F9CE"/>
    <w:lvl w:ilvl="0" w:tplc="EACE8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0D12"/>
    <w:multiLevelType w:val="multilevel"/>
    <w:tmpl w:val="3AC2A3F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7C7194"/>
    <w:multiLevelType w:val="hybridMultilevel"/>
    <w:tmpl w:val="490820B8"/>
    <w:lvl w:ilvl="0" w:tplc="A4409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31"/>
    <w:rsid w:val="00467AAA"/>
    <w:rsid w:val="007A3668"/>
    <w:rsid w:val="008E1D10"/>
    <w:rsid w:val="00964386"/>
    <w:rsid w:val="00AA779E"/>
    <w:rsid w:val="00C74431"/>
    <w:rsid w:val="00DD2D5B"/>
    <w:rsid w:val="00E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750BB-DF4D-4081-854A-E547A8D3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31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74431"/>
    <w:pPr>
      <w:widowControl w:val="0"/>
      <w:autoSpaceDE w:val="0"/>
      <w:autoSpaceDN w:val="0"/>
      <w:spacing w:line="240" w:lineRule="auto"/>
    </w:pPr>
    <w:rPr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74431"/>
    <w:rPr>
      <w:rFonts w:ascii="Arial" w:eastAsia="Arial" w:hAnsi="Arial" w:cs="Arial"/>
      <w:sz w:val="23"/>
      <w:szCs w:val="23"/>
      <w:lang w:val="pt-PT"/>
    </w:rPr>
  </w:style>
  <w:style w:type="paragraph" w:styleId="SemEspaamento">
    <w:name w:val="No Spacing"/>
    <w:uiPriority w:val="1"/>
    <w:qFormat/>
    <w:rsid w:val="00C74431"/>
    <w:pPr>
      <w:spacing w:after="0" w:line="240" w:lineRule="auto"/>
    </w:pPr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EE36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36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671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36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671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Usuário</cp:lastModifiedBy>
  <cp:revision>2</cp:revision>
  <dcterms:created xsi:type="dcterms:W3CDTF">2023-11-14T14:07:00Z</dcterms:created>
  <dcterms:modified xsi:type="dcterms:W3CDTF">2023-11-14T14:07:00Z</dcterms:modified>
</cp:coreProperties>
</file>